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5A4A" w14:textId="77777777" w:rsidR="00D33604" w:rsidRPr="00D13F27" w:rsidRDefault="00D33604" w:rsidP="00D33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27">
        <w:rPr>
          <w:rFonts w:ascii="Times New Roman" w:hAnsi="Times New Roman" w:cs="Times New Roman"/>
          <w:b/>
          <w:sz w:val="24"/>
          <w:szCs w:val="24"/>
        </w:rPr>
        <w:t>Соискание ученого звания ассоциированного профессора</w:t>
      </w:r>
    </w:p>
    <w:p w14:paraId="4037BD9F" w14:textId="1BF716B2" w:rsidR="00D13F27" w:rsidRPr="00D13F27" w:rsidRDefault="00D33604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№128, с учетом изменений и дополнений в соответствии с приказом Министра образования и науки Республики Казахстан от 09 января 2023 года № 7, Ученый совет Западно-Казахстанского </w:t>
      </w:r>
      <w:r w:rsidR="00554996">
        <w:rPr>
          <w:rFonts w:ascii="Times New Roman" w:hAnsi="Times New Roman" w:cs="Times New Roman"/>
          <w:sz w:val="24"/>
          <w:szCs w:val="24"/>
        </w:rPr>
        <w:t>инновационно</w:t>
      </w:r>
      <w:r w:rsidRPr="00D13F27">
        <w:rPr>
          <w:rFonts w:ascii="Times New Roman" w:hAnsi="Times New Roman" w:cs="Times New Roman"/>
          <w:sz w:val="24"/>
          <w:szCs w:val="24"/>
        </w:rPr>
        <w:t xml:space="preserve">-технологического университета 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размещает справку и список научных трудов кандидата </w:t>
      </w:r>
      <w:r w:rsidR="0045502A">
        <w:rPr>
          <w:rFonts w:ascii="Times New Roman" w:hAnsi="Times New Roman" w:cs="Times New Roman"/>
          <w:sz w:val="24"/>
          <w:szCs w:val="24"/>
        </w:rPr>
        <w:t>биологических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 наук</w:t>
      </w:r>
      <w:r w:rsidR="0045502A">
        <w:rPr>
          <w:rFonts w:ascii="Times New Roman" w:hAnsi="Times New Roman" w:cs="Times New Roman"/>
          <w:sz w:val="24"/>
          <w:szCs w:val="24"/>
        </w:rPr>
        <w:t>, доктора ветеринарных наук РФ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02A">
        <w:rPr>
          <w:rFonts w:ascii="Times New Roman" w:hAnsi="Times New Roman" w:cs="Times New Roman"/>
          <w:sz w:val="24"/>
          <w:szCs w:val="24"/>
        </w:rPr>
        <w:t>Байтлесо</w:t>
      </w:r>
      <w:bookmarkStart w:id="0" w:name="_GoBack"/>
      <w:bookmarkEnd w:id="0"/>
      <w:r w:rsidR="0045502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491A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5502A">
        <w:rPr>
          <w:rFonts w:ascii="Times New Roman" w:hAnsi="Times New Roman" w:cs="Times New Roman"/>
          <w:sz w:val="24"/>
          <w:szCs w:val="24"/>
        </w:rPr>
        <w:t>Ербулата</w:t>
      </w:r>
      <w:proofErr w:type="spellEnd"/>
      <w:r w:rsidR="0045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02A">
        <w:rPr>
          <w:rFonts w:ascii="Times New Roman" w:hAnsi="Times New Roman" w:cs="Times New Roman"/>
          <w:sz w:val="24"/>
          <w:szCs w:val="24"/>
        </w:rPr>
        <w:t>Упиевича</w:t>
      </w:r>
      <w:proofErr w:type="spellEnd"/>
      <w:r w:rsidR="00D13F27" w:rsidRPr="00D13F27">
        <w:rPr>
          <w:rFonts w:ascii="Times New Roman" w:hAnsi="Times New Roman" w:cs="Times New Roman"/>
          <w:sz w:val="24"/>
          <w:szCs w:val="24"/>
        </w:rPr>
        <w:t xml:space="preserve"> для присвоения ученного звания ассоциированного профессора по научному направлению </w:t>
      </w:r>
      <w:r w:rsidR="0045502A">
        <w:rPr>
          <w:rFonts w:ascii="Times New Roman" w:hAnsi="Times New Roman" w:cs="Times New Roman"/>
          <w:sz w:val="24"/>
          <w:szCs w:val="24"/>
        </w:rPr>
        <w:t>40300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 </w:t>
      </w:r>
      <w:r w:rsidR="0045502A">
        <w:rPr>
          <w:rFonts w:ascii="Times New Roman" w:hAnsi="Times New Roman" w:cs="Times New Roman"/>
          <w:sz w:val="24"/>
          <w:szCs w:val="24"/>
        </w:rPr>
        <w:t xml:space="preserve"> –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 </w:t>
      </w:r>
      <w:r w:rsidR="0045502A">
        <w:rPr>
          <w:rFonts w:ascii="Times New Roman" w:hAnsi="Times New Roman" w:cs="Times New Roman"/>
          <w:sz w:val="24"/>
          <w:szCs w:val="24"/>
        </w:rPr>
        <w:t>Ветеринария</w:t>
      </w:r>
      <w:r w:rsidR="00D13F27" w:rsidRPr="00D13F27">
        <w:rPr>
          <w:rFonts w:ascii="Times New Roman" w:hAnsi="Times New Roman" w:cs="Times New Roman"/>
          <w:sz w:val="24"/>
          <w:szCs w:val="24"/>
        </w:rPr>
        <w:t>.</w:t>
      </w:r>
      <w:r w:rsidRPr="00D13F27">
        <w:rPr>
          <w:rFonts w:ascii="Times New Roman" w:hAnsi="Times New Roman" w:cs="Times New Roman"/>
          <w:sz w:val="24"/>
          <w:szCs w:val="24"/>
        </w:rPr>
        <w:tab/>
      </w:r>
    </w:p>
    <w:p w14:paraId="35725674" w14:textId="77777777" w:rsidR="00D13F27" w:rsidRPr="00D13F2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B63DF" w14:textId="77777777" w:rsidR="00D13F27" w:rsidRPr="00D13F2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E36A01" w14:textId="77777777" w:rsidR="00D13F27" w:rsidRPr="00D13F27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научных трудов.</w:t>
      </w:r>
    </w:p>
    <w:p w14:paraId="47669C47" w14:textId="133EBD7A" w:rsidR="008C724A" w:rsidRPr="00D13F27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Справка о соискателе ученого звания ассоциированного профессора по научному направлению </w:t>
      </w:r>
      <w:r w:rsidR="0045502A">
        <w:rPr>
          <w:rFonts w:ascii="Times New Roman" w:hAnsi="Times New Roman" w:cs="Times New Roman"/>
          <w:sz w:val="24"/>
          <w:szCs w:val="24"/>
        </w:rPr>
        <w:t>40300 – Ветеринария</w:t>
      </w:r>
      <w:r w:rsidRPr="00D13F27">
        <w:rPr>
          <w:rFonts w:ascii="Times New Roman" w:hAnsi="Times New Roman" w:cs="Times New Roman"/>
          <w:sz w:val="24"/>
          <w:szCs w:val="24"/>
        </w:rPr>
        <w:t>.</w:t>
      </w:r>
    </w:p>
    <w:p w14:paraId="468629A2" w14:textId="77777777" w:rsidR="00D13F27" w:rsidRPr="00D13F27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F7FD87" w14:textId="77777777" w:rsidR="00D13F27" w:rsidRPr="00D13F27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5D711" w14:textId="055133FC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</w:t>
      </w:r>
      <w:r w:rsidR="0045502A">
        <w:rPr>
          <w:rFonts w:ascii="Times New Roman" w:hAnsi="Times New Roman" w:cs="Times New Roman"/>
          <w:sz w:val="24"/>
          <w:szCs w:val="24"/>
        </w:rPr>
        <w:t>й</w:t>
      </w:r>
      <w:r w:rsidRPr="00D13F27">
        <w:rPr>
          <w:rFonts w:ascii="Times New Roman" w:hAnsi="Times New Roman" w:cs="Times New Roman"/>
          <w:sz w:val="24"/>
          <w:szCs w:val="24"/>
        </w:rPr>
        <w:t xml:space="preserve"> в отечественных изданиях</w:t>
      </w:r>
    </w:p>
    <w:p w14:paraId="6FD89BC3" w14:textId="24D4309B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</w:t>
      </w:r>
      <w:r w:rsidR="0045502A">
        <w:rPr>
          <w:rFonts w:ascii="Times New Roman" w:hAnsi="Times New Roman" w:cs="Times New Roman"/>
          <w:sz w:val="24"/>
          <w:szCs w:val="24"/>
        </w:rPr>
        <w:t>й</w:t>
      </w:r>
      <w:r w:rsidRPr="00D13F27">
        <w:rPr>
          <w:rFonts w:ascii="Times New Roman" w:hAnsi="Times New Roman" w:cs="Times New Roman"/>
          <w:sz w:val="24"/>
          <w:szCs w:val="24"/>
        </w:rPr>
        <w:t xml:space="preserve"> в Международных рецензируемых изданиях</w:t>
      </w:r>
    </w:p>
    <w:p w14:paraId="63DC79F4" w14:textId="44E23E0B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24411E">
        <w:rPr>
          <w:rFonts w:ascii="Times New Roman" w:hAnsi="Times New Roman" w:cs="Times New Roman"/>
          <w:sz w:val="24"/>
          <w:szCs w:val="24"/>
        </w:rPr>
        <w:t>о соискателе</w:t>
      </w:r>
    </w:p>
    <w:p w14:paraId="1C3F780F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Справка о соискателе</w:t>
      </w:r>
    </w:p>
    <w:p w14:paraId="49ED98F0" w14:textId="77777777" w:rsidR="00D13F27" w:rsidRPr="00D13F27" w:rsidRDefault="00D13F27" w:rsidP="00D13F27"/>
    <w:sectPr w:rsidR="00D13F27" w:rsidRPr="00D1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4"/>
    <w:rsid w:val="001C1380"/>
    <w:rsid w:val="0024411E"/>
    <w:rsid w:val="0045502A"/>
    <w:rsid w:val="00491A77"/>
    <w:rsid w:val="00554996"/>
    <w:rsid w:val="008C724A"/>
    <w:rsid w:val="00D13F27"/>
    <w:rsid w:val="00D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Arai Kalniyazova</cp:lastModifiedBy>
  <cp:revision>5</cp:revision>
  <cp:lastPrinted>2024-09-24T10:21:00Z</cp:lastPrinted>
  <dcterms:created xsi:type="dcterms:W3CDTF">2024-09-09T07:21:00Z</dcterms:created>
  <dcterms:modified xsi:type="dcterms:W3CDTF">2024-09-24T10:23:00Z</dcterms:modified>
</cp:coreProperties>
</file>